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常州市高级职业技术学校校园和交通安全专项整治报表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             报送时间：2020年9月3日</w:t>
      </w:r>
    </w:p>
    <w:tbl>
      <w:tblPr>
        <w:tblStyle w:val="4"/>
        <w:tblW w:w="10153" w:type="dxa"/>
        <w:tblInd w:w="-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5103"/>
        <w:gridCol w:w="1417"/>
        <w:gridCol w:w="993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  治</w:t>
            </w:r>
          </w:p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整治</w:t>
            </w:r>
          </w:p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消防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学校建筑物或场所依法通过消防验收或消防备案，</w:t>
            </w: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消防值班人员按规定配备并持证上岗，</w:t>
            </w: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治安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交通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加强校内交通安全管理，</w:t>
            </w: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加强学生乘车安全教育管理方面</w:t>
            </w:r>
            <w:r>
              <w:rPr>
                <w:rFonts w:hint="eastAsia" w:ascii="仿宋_GB2312" w:eastAsia="仿宋_GB2312" w:cs="仿宋_GB2312"/>
                <w:sz w:val="13"/>
                <w:szCs w:val="13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食品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维护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p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常州市高级职业技术学校校园和交通安全专项整治报表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             报送时间：2020年9月10日</w:t>
      </w:r>
    </w:p>
    <w:tbl>
      <w:tblPr>
        <w:tblStyle w:val="4"/>
        <w:tblW w:w="10153" w:type="dxa"/>
        <w:tblInd w:w="-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5103"/>
        <w:gridCol w:w="1417"/>
        <w:gridCol w:w="993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  治</w:t>
            </w:r>
          </w:p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整治</w:t>
            </w:r>
          </w:p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消防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学校建筑物或场所依法通过消防验收或消防备案，</w:t>
            </w: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消防值班人员按规定配备并持证上岗，</w:t>
            </w: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治安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交通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加强校内交通安全管理，</w:t>
            </w: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加强学生乘车安全教育管理方面</w:t>
            </w:r>
            <w:r>
              <w:rPr>
                <w:rFonts w:hint="eastAsia" w:ascii="仿宋_GB2312" w:eastAsia="仿宋_GB2312" w:cs="仿宋_GB2312"/>
                <w:sz w:val="13"/>
                <w:szCs w:val="13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食品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维护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本表由院系部门填写，从即日起开始至2020年12月底上报结束。每周四12：00前报保卫科。</w:t>
            </w:r>
          </w:p>
        </w:tc>
      </w:tr>
    </w:tbl>
    <w:p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p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bookmarkStart w:id="0" w:name="_GoBack"/>
      <w:r>
        <w:rPr>
          <w:rFonts w:hint="eastAsia" w:asciiTheme="minorEastAsia" w:hAnsiTheme="minorEastAsia"/>
          <w:b/>
          <w:sz w:val="28"/>
          <w:szCs w:val="28"/>
        </w:rPr>
        <w:t>常州市高级职业技术学校校园和交通安全专项整治报表</w:t>
      </w:r>
      <w:bookmarkEnd w:id="0"/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             报送时间：2020年9月1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日</w:t>
      </w:r>
    </w:p>
    <w:tbl>
      <w:tblPr>
        <w:tblStyle w:val="4"/>
        <w:tblW w:w="10153" w:type="dxa"/>
        <w:tblInd w:w="-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5103"/>
        <w:gridCol w:w="1417"/>
        <w:gridCol w:w="993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  治</w:t>
            </w:r>
          </w:p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整治</w:t>
            </w:r>
          </w:p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消防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学校建筑物或场所依法通过消防验收或消防备案，</w:t>
            </w: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消防值班人员按规定配备并持证上岗，</w:t>
            </w: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治安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交通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加强校内交通安全管理，</w:t>
            </w: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加强学生乘车安全教育管理方面</w:t>
            </w:r>
            <w:r>
              <w:rPr>
                <w:rFonts w:hint="eastAsia" w:ascii="仿宋_GB2312" w:eastAsia="仿宋_GB2312" w:cs="仿宋_GB2312"/>
                <w:sz w:val="13"/>
                <w:szCs w:val="13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食品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维护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本表由院系部门填写，从即日起开始至2020年12月底上报结束。每周四12：00前报保卫科。</w:t>
            </w:r>
          </w:p>
        </w:tc>
      </w:tr>
    </w:tbl>
    <w:p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常州市高级职业技术学校校园和交通安全专项整治报表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             报送时间：2020年9月</w:t>
      </w:r>
      <w:r>
        <w:rPr>
          <w:rFonts w:hint="eastAsia"/>
          <w:sz w:val="24"/>
          <w:szCs w:val="24"/>
          <w:lang w:val="en-US" w:eastAsia="zh-CN"/>
        </w:rPr>
        <w:t>24</w:t>
      </w:r>
      <w:r>
        <w:rPr>
          <w:rFonts w:hint="eastAsia"/>
          <w:sz w:val="24"/>
          <w:szCs w:val="24"/>
        </w:rPr>
        <w:t>日</w:t>
      </w:r>
    </w:p>
    <w:tbl>
      <w:tblPr>
        <w:tblStyle w:val="4"/>
        <w:tblW w:w="10153" w:type="dxa"/>
        <w:tblInd w:w="-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5103"/>
        <w:gridCol w:w="1417"/>
        <w:gridCol w:w="993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  治</w:t>
            </w:r>
          </w:p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整治</w:t>
            </w:r>
          </w:p>
          <w:p>
            <w:pPr>
              <w:jc w:val="center"/>
              <w:rPr>
                <w:b/>
                <w:sz w:val="13"/>
                <w:szCs w:val="13"/>
              </w:rPr>
            </w:pPr>
            <w:r>
              <w:rPr>
                <w:rFonts w:hint="eastAsia"/>
                <w:b/>
                <w:sz w:val="13"/>
                <w:szCs w:val="13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消防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学校建筑物或场所依法通过消防验收或消防备案，</w:t>
            </w: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消防值班人员按规定配备并持证上岗，</w:t>
            </w: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治安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交通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加强校内交通安全管理，</w:t>
            </w: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加强学生乘车安全教育管理方面</w:t>
            </w:r>
            <w:r>
              <w:rPr>
                <w:rFonts w:hint="eastAsia" w:ascii="仿宋_GB2312" w:eastAsia="仿宋_GB2312" w:cs="仿宋_GB2312"/>
                <w:sz w:val="13"/>
                <w:szCs w:val="13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食品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维护</w:t>
            </w:r>
          </w:p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3"/>
                <w:szCs w:val="13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3"/>
                <w:szCs w:val="13"/>
              </w:rPr>
            </w:pPr>
            <w:r>
              <w:rPr>
                <w:rFonts w:hint="eastAsia" w:ascii="仿宋_GB2312" w:eastAsia="仿宋_GB2312" w:cs="仿宋_GB2312"/>
                <w:sz w:val="13"/>
                <w:szCs w:val="13"/>
              </w:rPr>
              <w:t>本表由院系部门填写，从即日起开始至2020年12月底上报结束。每周四12：00前报保卫科。</w:t>
            </w:r>
          </w:p>
        </w:tc>
      </w:tr>
    </w:tbl>
    <w:p>
      <w:pPr>
        <w:spacing w:line="560" w:lineRule="exact"/>
        <w:jc w:val="both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590" w:right="1474" w:bottom="533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F1227"/>
    <w:rsid w:val="001538E5"/>
    <w:rsid w:val="001628B7"/>
    <w:rsid w:val="001C6322"/>
    <w:rsid w:val="002713F5"/>
    <w:rsid w:val="002D2576"/>
    <w:rsid w:val="002D303B"/>
    <w:rsid w:val="002F784E"/>
    <w:rsid w:val="0032164D"/>
    <w:rsid w:val="0033411F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6003FD"/>
    <w:rsid w:val="006179BA"/>
    <w:rsid w:val="00620427"/>
    <w:rsid w:val="0062346B"/>
    <w:rsid w:val="006354FA"/>
    <w:rsid w:val="00687FB6"/>
    <w:rsid w:val="006D29B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D2CA3"/>
    <w:rsid w:val="00F004B6"/>
    <w:rsid w:val="00F0229B"/>
    <w:rsid w:val="00F621C7"/>
    <w:rsid w:val="00F91C25"/>
    <w:rsid w:val="00F949A2"/>
    <w:rsid w:val="00FB3D39"/>
    <w:rsid w:val="215A0920"/>
    <w:rsid w:val="35072830"/>
    <w:rsid w:val="45325117"/>
    <w:rsid w:val="61B12C91"/>
    <w:rsid w:val="78762A13"/>
    <w:rsid w:val="7F6A5C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250</Words>
  <Characters>1429</Characters>
  <Lines>11</Lines>
  <Paragraphs>3</Paragraphs>
  <TotalTime>2</TotalTime>
  <ScaleCrop>false</ScaleCrop>
  <LinksUpToDate>false</LinksUpToDate>
  <CharactersWithSpaces>1676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2020-09-03T06:42:00Z</dcterms:created>
  <dc:creator>Windows 用户</dc:creator>
  <cp:lastModifiedBy>wx5151</cp:lastModifiedBy>
  <cp:lastPrinted>2020-04-01T01:08:00Z</cp:lastPrinted>
  <dcterms:modified xsi:type="dcterms:W3CDTF">2020-09-28T07:50:14Z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