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仿宋_GB2312" w:hAnsi="Times New Roman" w:eastAsia="仿宋_GB2312" w:cs="Times New Roman"/>
          <w:b/>
          <w:sz w:val="72"/>
          <w:szCs w:val="72"/>
        </w:rPr>
      </w:pPr>
    </w:p>
    <w:p>
      <w:pPr>
        <w:spacing w:before="156" w:beforeLines="50" w:after="156" w:afterLines="50"/>
        <w:jc w:val="center"/>
        <w:rPr>
          <w:rFonts w:ascii="宋体" w:hAnsi="宋体" w:eastAsia="宋体" w:cs="宋体"/>
          <w:b/>
          <w:sz w:val="72"/>
          <w:szCs w:val="72"/>
        </w:rPr>
      </w:pPr>
      <w:r>
        <w:rPr>
          <w:rFonts w:hint="eastAsia" w:ascii="宋体" w:hAnsi="宋体" w:eastAsia="宋体" w:cs="宋体"/>
          <w:b/>
          <w:sz w:val="72"/>
          <w:szCs w:val="72"/>
        </w:rPr>
        <w:t>第二届教职工羽毛球比赛</w:t>
      </w:r>
    </w:p>
    <w:p>
      <w:pPr>
        <w:spacing w:before="156" w:beforeLines="50" w:after="156" w:afterLines="50"/>
        <w:jc w:val="center"/>
        <w:rPr>
          <w:rFonts w:ascii="宋体" w:hAnsi="宋体" w:eastAsia="宋体" w:cs="宋体"/>
          <w:b/>
          <w:sz w:val="72"/>
          <w:szCs w:val="72"/>
        </w:rPr>
      </w:pPr>
      <w:r>
        <w:rPr>
          <w:rFonts w:hint="eastAsia" w:ascii="宋体" w:hAnsi="宋体" w:eastAsia="宋体" w:cs="宋体"/>
          <w:b/>
          <w:sz w:val="72"/>
          <w:szCs w:val="72"/>
        </w:rPr>
        <w:t xml:space="preserve">（2024） </w:t>
      </w:r>
    </w:p>
    <w:p>
      <w:pPr>
        <w:spacing w:before="156" w:beforeLines="50" w:after="156" w:afterLines="50"/>
        <w:jc w:val="center"/>
        <w:rPr>
          <w:rFonts w:ascii="宋体" w:hAnsi="宋体" w:eastAsia="宋体" w:cs="宋体"/>
          <w:b/>
          <w:sz w:val="52"/>
          <w:szCs w:val="52"/>
        </w:rPr>
      </w:pPr>
    </w:p>
    <w:p>
      <w:pPr>
        <w:spacing w:before="156" w:beforeLines="50" w:after="156" w:afterLines="50"/>
        <w:jc w:val="center"/>
        <w:rPr>
          <w:rFonts w:ascii="宋体" w:hAnsi="宋体" w:eastAsia="宋体" w:cs="宋体"/>
          <w:b/>
          <w:sz w:val="84"/>
          <w:szCs w:val="84"/>
        </w:rPr>
      </w:pPr>
      <w:r>
        <w:rPr>
          <w:rFonts w:hint="eastAsia" w:ascii="宋体" w:hAnsi="宋体" w:eastAsia="宋体" w:cs="宋体"/>
          <w:b/>
          <w:sz w:val="84"/>
          <w:szCs w:val="84"/>
        </w:rPr>
        <w:t>秩</w:t>
      </w:r>
    </w:p>
    <w:p>
      <w:pPr>
        <w:spacing w:before="156" w:beforeLines="50" w:after="156" w:afterLines="50"/>
        <w:jc w:val="center"/>
        <w:rPr>
          <w:rFonts w:ascii="宋体" w:hAnsi="宋体" w:eastAsia="宋体" w:cs="宋体"/>
          <w:b/>
          <w:sz w:val="84"/>
          <w:szCs w:val="84"/>
        </w:rPr>
      </w:pPr>
      <w:r>
        <w:rPr>
          <w:rFonts w:hint="eastAsia" w:ascii="宋体" w:hAnsi="宋体" w:eastAsia="宋体" w:cs="宋体"/>
          <w:b/>
          <w:sz w:val="84"/>
          <w:szCs w:val="84"/>
        </w:rPr>
        <w:t>序</w:t>
      </w:r>
    </w:p>
    <w:p>
      <w:pPr>
        <w:spacing w:before="156" w:beforeLines="50" w:after="156" w:afterLines="50"/>
        <w:jc w:val="center"/>
        <w:rPr>
          <w:rFonts w:ascii="宋体" w:hAnsi="宋体" w:eastAsia="宋体" w:cs="宋体"/>
          <w:b/>
          <w:sz w:val="84"/>
          <w:szCs w:val="84"/>
        </w:rPr>
      </w:pPr>
      <w:r>
        <w:rPr>
          <w:rFonts w:hint="eastAsia" w:ascii="宋体" w:hAnsi="宋体" w:eastAsia="宋体" w:cs="宋体"/>
          <w:b/>
          <w:sz w:val="84"/>
          <w:szCs w:val="84"/>
        </w:rPr>
        <w:t>册</w:t>
      </w:r>
    </w:p>
    <w:p>
      <w:pPr>
        <w:spacing w:before="156" w:beforeLines="50" w:after="156" w:afterLines="50"/>
        <w:jc w:val="center"/>
        <w:rPr>
          <w:rFonts w:ascii="仿宋_GB2312" w:hAnsi="Times New Roman" w:eastAsia="仿宋_GB2312" w:cs="Times New Roman"/>
          <w:b/>
          <w:sz w:val="52"/>
          <w:szCs w:val="52"/>
        </w:rPr>
      </w:pPr>
    </w:p>
    <w:p>
      <w:pPr>
        <w:spacing w:before="156" w:beforeLines="50" w:after="156" w:afterLines="50"/>
        <w:jc w:val="center"/>
        <w:rPr>
          <w:rFonts w:ascii="仿宋_GB2312" w:hAnsi="Times New Roman" w:eastAsia="仿宋_GB2312" w:cs="Times New Roman"/>
          <w:b/>
          <w:sz w:val="52"/>
          <w:szCs w:val="52"/>
        </w:rPr>
      </w:pPr>
    </w:p>
    <w:p>
      <w:pPr>
        <w:spacing w:before="156" w:beforeLines="50" w:after="156" w:afterLines="50"/>
        <w:jc w:val="center"/>
        <w:rPr>
          <w:rFonts w:ascii="仿宋_GB2312" w:hAnsi="Times New Roman" w:eastAsia="仿宋_GB2312" w:cs="Times New Roman"/>
          <w:b/>
          <w:sz w:val="52"/>
          <w:szCs w:val="52"/>
        </w:rPr>
      </w:pPr>
    </w:p>
    <w:p>
      <w:pPr>
        <w:spacing w:before="156" w:beforeLines="50" w:after="156" w:afterLines="50"/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常州市高级职业技术学校</w:t>
      </w:r>
    </w:p>
    <w:p>
      <w:pPr>
        <w:spacing w:before="156" w:beforeLines="50" w:after="156" w:afterLines="50"/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2024年4月</w:t>
      </w:r>
    </w:p>
    <w:p>
      <w:pPr>
        <w:spacing w:before="156" w:beforeLines="50" w:after="156" w:afterLines="50"/>
        <w:jc w:val="center"/>
        <w:rPr>
          <w:rFonts w:ascii="宋体" w:hAnsi="宋体" w:eastAsia="宋体" w:cs="宋体"/>
          <w:b/>
          <w:sz w:val="48"/>
          <w:szCs w:val="48"/>
        </w:rPr>
      </w:pPr>
      <w:r>
        <w:rPr>
          <w:rFonts w:hint="eastAsia" w:ascii="宋体" w:hAnsi="宋体" w:eastAsia="宋体" w:cs="宋体"/>
          <w:b/>
          <w:sz w:val="48"/>
          <w:szCs w:val="48"/>
        </w:rPr>
        <w:t>竞赛委员会</w:t>
      </w:r>
    </w:p>
    <w:p>
      <w:pPr>
        <w:rPr>
          <w:rFonts w:ascii="Times New Roman" w:hAnsi="Times New Roman" w:eastAsia="宋体" w:cs="Times New Roman"/>
          <w:color w:val="333333"/>
          <w:sz w:val="28"/>
          <w:szCs w:val="28"/>
        </w:rPr>
      </w:pPr>
      <w:r>
        <w:rPr>
          <w:rFonts w:hint="eastAsia" w:ascii="宋体" w:hAnsi="宋体" w:eastAsia="宋体" w:cs="仿宋_GB2312"/>
          <w:b/>
          <w:sz w:val="28"/>
          <w:szCs w:val="28"/>
          <w:lang w:val="zh-CN"/>
        </w:rPr>
        <w:t>主  任：</w:t>
      </w:r>
      <w:r>
        <w:rPr>
          <w:rFonts w:hint="eastAsia" w:ascii="Times New Roman" w:hAnsi="Times New Roman" w:eastAsia="宋体" w:cs="Times New Roman"/>
          <w:color w:val="333333"/>
          <w:sz w:val="28"/>
          <w:szCs w:val="28"/>
        </w:rPr>
        <w:t>李昇学  李  辉</w:t>
      </w:r>
    </w:p>
    <w:p>
      <w:pPr>
        <w:rPr>
          <w:rFonts w:ascii="Times New Roman" w:hAnsi="Times New Roman" w:eastAsia="宋体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color w:val="333333"/>
          <w:sz w:val="28"/>
          <w:szCs w:val="28"/>
          <w:lang w:val="zh-CN"/>
        </w:rPr>
        <w:t>副主任：</w:t>
      </w:r>
      <w:r>
        <w:rPr>
          <w:rFonts w:hint="eastAsia" w:ascii="Times New Roman" w:hAnsi="Times New Roman" w:eastAsia="宋体" w:cs="Times New Roman"/>
          <w:color w:val="333333"/>
          <w:sz w:val="28"/>
          <w:szCs w:val="28"/>
        </w:rPr>
        <w:t>张晓松  韩晓锋  沈荷英  汤泽民  王诚彦</w:t>
      </w:r>
    </w:p>
    <w:p>
      <w:pPr>
        <w:ind w:left="1124" w:hanging="1124" w:hangingChars="400"/>
        <w:jc w:val="distribute"/>
        <w:rPr>
          <w:rFonts w:ascii="Times New Roman" w:hAnsi="Times New Roman" w:eastAsia="宋体" w:cs="Times New Roman"/>
          <w:color w:val="333333"/>
          <w:sz w:val="28"/>
          <w:szCs w:val="28"/>
        </w:rPr>
      </w:pPr>
      <w:r>
        <w:rPr>
          <w:rFonts w:hint="eastAsia" w:ascii="宋体" w:hAnsi="宋体" w:eastAsia="宋体" w:cs="仿宋_GB2312"/>
          <w:b/>
          <w:sz w:val="28"/>
          <w:szCs w:val="28"/>
          <w:lang w:val="zh-CN"/>
        </w:rPr>
        <w:t>委  员：</w:t>
      </w:r>
      <w:r>
        <w:rPr>
          <w:rFonts w:hint="eastAsia" w:ascii="Times New Roman" w:hAnsi="Times New Roman" w:eastAsia="宋体" w:cs="Times New Roman"/>
          <w:color w:val="333333"/>
          <w:sz w:val="28"/>
          <w:szCs w:val="28"/>
        </w:rPr>
        <w:t>周  科  唐  杰  姚成金  杨学伟  司玉红  王  丽  王道林  黄良峰  王  涛  吴文杰  牟  艳  胥科伟  吴仁玉  叶  星  蒋志方  孙国华  徐志兴  陈志锋  张  音  雍华平  严亚东</w:t>
      </w:r>
    </w:p>
    <w:p>
      <w:pPr>
        <w:ind w:firstLine="1120" w:firstLineChars="400"/>
        <w:rPr>
          <w:rFonts w:ascii="Times New Roman" w:hAnsi="Times New Roman" w:eastAsia="宋体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333333"/>
          <w:sz w:val="28"/>
          <w:szCs w:val="28"/>
        </w:rPr>
        <w:t>张  宏  羌  华  胡玲洁  杨志豪  谢  芳   李  炎</w:t>
      </w:r>
    </w:p>
    <w:p>
      <w:pPr>
        <w:spacing w:before="156" w:beforeLines="50" w:after="156" w:afterLines="50"/>
        <w:jc w:val="center"/>
        <w:rPr>
          <w:rFonts w:ascii="宋体" w:hAnsi="宋体" w:eastAsia="宋体" w:cs="宋体"/>
          <w:b/>
          <w:sz w:val="48"/>
          <w:szCs w:val="48"/>
        </w:rPr>
      </w:pPr>
      <w:r>
        <w:rPr>
          <w:rFonts w:hint="eastAsia" w:ascii="宋体" w:hAnsi="宋体" w:eastAsia="宋体" w:cs="宋体"/>
          <w:b/>
          <w:sz w:val="48"/>
          <w:szCs w:val="48"/>
        </w:rPr>
        <w:t>仲裁委员会</w:t>
      </w:r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333333"/>
          <w:sz w:val="28"/>
          <w:szCs w:val="28"/>
        </w:rPr>
        <w:t>韩晓锋</w:t>
      </w:r>
      <w:r>
        <w:rPr>
          <w:rFonts w:hint="eastAsia" w:ascii="宋体" w:hAnsi="宋体" w:eastAsia="宋体" w:cs="Times New Roman"/>
          <w:sz w:val="28"/>
          <w:szCs w:val="28"/>
        </w:rPr>
        <w:t xml:space="preserve">  陈志锋  张洪江 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钮明其</w:t>
      </w:r>
      <w:r>
        <w:rPr>
          <w:rFonts w:hint="eastAsia" w:ascii="宋体" w:hAnsi="宋体" w:eastAsia="宋体" w:cs="Times New Roman"/>
          <w:color w:val="FF0000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蒋欣初</w:t>
      </w:r>
    </w:p>
    <w:p>
      <w:pPr>
        <w:spacing w:before="156" w:beforeLines="50" w:after="156" w:afterLines="50"/>
        <w:jc w:val="center"/>
        <w:rPr>
          <w:rFonts w:ascii="仿宋_GB2312" w:hAnsi="Times New Roman" w:eastAsia="仿宋_GB2312" w:cs="Times New Roman"/>
          <w:b/>
          <w:sz w:val="52"/>
          <w:szCs w:val="52"/>
        </w:rPr>
      </w:pPr>
    </w:p>
    <w:p>
      <w:pPr>
        <w:spacing w:before="156" w:beforeLines="50" w:after="156" w:afterLines="50"/>
        <w:jc w:val="center"/>
        <w:rPr>
          <w:rFonts w:ascii="宋体" w:hAnsi="宋体" w:eastAsia="宋体" w:cs="宋体"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sz w:val="48"/>
          <w:szCs w:val="48"/>
        </w:rPr>
        <w:t>裁判员名单</w:t>
      </w:r>
    </w:p>
    <w:p>
      <w:pPr>
        <w:spacing w:line="440" w:lineRule="exact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仿宋_GB2312"/>
          <w:b/>
          <w:color w:val="000000"/>
          <w:sz w:val="28"/>
          <w:szCs w:val="28"/>
          <w:lang w:val="zh-CN"/>
        </w:rPr>
        <w:t>裁 判 长：</w:t>
      </w:r>
      <w:r>
        <w:rPr>
          <w:rFonts w:hint="eastAsia" w:ascii="宋体" w:hAnsi="宋体" w:eastAsia="宋体" w:cs="Times New Roman"/>
          <w:sz w:val="28"/>
          <w:szCs w:val="28"/>
        </w:rPr>
        <w:t>蒋欣初</w:t>
      </w:r>
    </w:p>
    <w:p>
      <w:pPr>
        <w:widowControl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b/>
          <w:color w:val="000000"/>
          <w:sz w:val="28"/>
          <w:szCs w:val="28"/>
          <w:lang w:val="zh-CN"/>
        </w:rPr>
        <w:t>裁 判 员：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卞文琰  陆  霞  王  聪  徐  伟  钱  琴  马云建 姚文玲</w:t>
      </w:r>
    </w:p>
    <w:p>
      <w:pPr>
        <w:spacing w:line="440" w:lineRule="exact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仿宋_GB2312"/>
          <w:b/>
          <w:color w:val="000000"/>
          <w:sz w:val="28"/>
          <w:szCs w:val="28"/>
          <w:lang w:val="zh-CN"/>
        </w:rPr>
        <w:t>编 排 组：</w:t>
      </w:r>
      <w:r>
        <w:rPr>
          <w:rFonts w:hint="eastAsia" w:ascii="宋体" w:hAnsi="宋体" w:eastAsia="宋体" w:cs="Times New Roman"/>
          <w:sz w:val="28"/>
          <w:szCs w:val="28"/>
        </w:rPr>
        <w:t>徐文刚  钮明其</w:t>
      </w:r>
    </w:p>
    <w:p>
      <w:pPr>
        <w:spacing w:line="440" w:lineRule="exact"/>
        <w:rPr>
          <w:rFonts w:ascii="宋体" w:hAnsi="宋体" w:eastAsia="宋体" w:cs="仿宋_GB2312"/>
          <w:b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仿宋_GB2312"/>
          <w:b/>
          <w:color w:val="000000"/>
          <w:sz w:val="28"/>
          <w:szCs w:val="28"/>
          <w:lang w:val="zh-CN"/>
        </w:rPr>
        <w:t>场地器材：</w:t>
      </w:r>
      <w:r>
        <w:rPr>
          <w:rFonts w:hint="eastAsia" w:ascii="宋体" w:hAnsi="宋体" w:eastAsia="宋体" w:cs="Times New Roman"/>
          <w:sz w:val="28"/>
          <w:szCs w:val="28"/>
        </w:rPr>
        <w:t>杜汉民</w:t>
      </w:r>
    </w:p>
    <w:p>
      <w:pPr>
        <w:spacing w:line="440" w:lineRule="exact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仿宋_GB2312"/>
          <w:b/>
          <w:color w:val="000000"/>
          <w:sz w:val="28"/>
          <w:szCs w:val="28"/>
          <w:lang w:val="zh-CN"/>
        </w:rPr>
        <w:t>医    生：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黎  娟</w:t>
      </w:r>
    </w:p>
    <w:p>
      <w:pPr>
        <w:spacing w:line="440" w:lineRule="exact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仿宋_GB2312"/>
          <w:b/>
          <w:color w:val="000000"/>
          <w:sz w:val="28"/>
          <w:szCs w:val="28"/>
          <w:lang w:val="zh-CN"/>
        </w:rPr>
        <w:t>宣    传：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蒋玉霞</w:t>
      </w:r>
    </w:p>
    <w:p>
      <w:pPr>
        <w:spacing w:line="440" w:lineRule="exact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仿宋_GB2312"/>
          <w:b/>
          <w:color w:val="000000"/>
          <w:sz w:val="28"/>
          <w:szCs w:val="28"/>
          <w:lang w:val="zh-CN"/>
        </w:rPr>
        <w:t>摄    影：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任  磊  申海亚</w:t>
      </w:r>
    </w:p>
    <w:p>
      <w:pPr>
        <w:spacing w:line="440" w:lineRule="exact"/>
        <w:rPr>
          <w:rFonts w:ascii="宋体" w:hAnsi="宋体" w:eastAsia="宋体" w:cs="Times New Roman"/>
          <w:color w:val="00000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ascii="宋体" w:hAnsi="宋体" w:eastAsia="宋体" w:cs="Times New Roman"/>
          <w:color w:val="000000"/>
          <w:sz w:val="28"/>
          <w:szCs w:val="28"/>
        </w:rPr>
        <w:br w:type="page"/>
      </w:r>
    </w:p>
    <w:p>
      <w:pPr>
        <w:widowControl/>
        <w:spacing w:line="62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常州市高级职业技术学校</w:t>
      </w:r>
    </w:p>
    <w:p>
      <w:pPr>
        <w:widowControl/>
        <w:spacing w:line="62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关于举行第二届教职工羽毛球比赛的通知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bookmarkStart w:id="0" w:name="OLE_LINK2"/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各分工会：</w:t>
      </w:r>
    </w:p>
    <w:p>
      <w:pPr>
        <w:widowControl/>
        <w:spacing w:line="360" w:lineRule="auto"/>
        <w:ind w:firstLine="560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为进一步丰富我校教职工的业余生活，提高教职工的身体素质，增强教职工的团队精神，推动学校全民健身运动的开展，经研究，决定举行我校第二届教职工羽毛球比赛。希各分工会按照比赛规程的要求，认真做好赛前准备工作，积极组队参赛。</w:t>
      </w:r>
    </w:p>
    <w:p>
      <w:pPr>
        <w:widowControl/>
        <w:spacing w:line="360" w:lineRule="auto"/>
        <w:ind w:firstLine="560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附件1：第二届教职工羽毛球比赛规程</w:t>
      </w:r>
    </w:p>
    <w:p>
      <w:pPr>
        <w:widowControl/>
        <w:spacing w:line="360" w:lineRule="auto"/>
        <w:ind w:firstLine="560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附件2：第二届教职工羽毛球比赛报名表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color w:val="000000"/>
          <w:kern w:val="0"/>
          <w:sz w:val="24"/>
        </w:rPr>
      </w:pPr>
    </w:p>
    <w:p>
      <w:pPr>
        <w:widowControl/>
        <w:spacing w:line="360" w:lineRule="auto"/>
        <w:jc w:val="left"/>
        <w:rPr>
          <w:rFonts w:cs="宋体" w:asciiTheme="minorEastAsia" w:hAnsiTheme="minorEastAsia"/>
          <w:color w:val="000000"/>
          <w:kern w:val="0"/>
          <w:sz w:val="24"/>
        </w:rPr>
      </w:pPr>
    </w:p>
    <w:p>
      <w:pPr>
        <w:widowControl/>
        <w:spacing w:line="360" w:lineRule="auto"/>
        <w:jc w:val="left"/>
        <w:rPr>
          <w:rFonts w:cs="宋体" w:asciiTheme="minorEastAsia" w:hAnsiTheme="minorEastAsia"/>
          <w:color w:val="000000"/>
          <w:kern w:val="0"/>
          <w:sz w:val="24"/>
        </w:rPr>
      </w:pPr>
    </w:p>
    <w:p>
      <w:pPr>
        <w:widowControl/>
        <w:spacing w:line="360" w:lineRule="auto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4"/>
        </w:rPr>
        <w:t xml:space="preserve">                              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 xml:space="preserve">   常州市高级职业技术学校工会委员会</w:t>
      </w:r>
    </w:p>
    <w:p>
      <w:pPr>
        <w:widowControl/>
        <w:spacing w:line="360" w:lineRule="auto"/>
        <w:ind w:firstLine="3920" w:firstLineChars="1400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 xml:space="preserve">              2024年4月2日</w:t>
      </w:r>
    </w:p>
    <w:p>
      <w:pPr>
        <w:spacing w:line="360" w:lineRule="auto"/>
        <w:rPr>
          <w:rFonts w:asciiTheme="minorEastAsia" w:hAnsiTheme="minorEastAsia"/>
        </w:rPr>
      </w:pPr>
    </w:p>
    <w:p>
      <w:pPr>
        <w:spacing w:line="360" w:lineRule="auto"/>
        <w:rPr>
          <w:rFonts w:asciiTheme="minorEastAsia" w:hAnsiTheme="minorEastAsia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附件1：</w:t>
      </w:r>
    </w:p>
    <w:p>
      <w:pPr>
        <w:spacing w:line="400" w:lineRule="exact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常州市高级职业技术学校</w:t>
      </w:r>
    </w:p>
    <w:p>
      <w:pPr>
        <w:spacing w:after="100" w:afterAutospacing="1" w:line="400" w:lineRule="exact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第二届教职工羽毛球比赛规程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一、比赛时间和地点</w:t>
      </w:r>
    </w:p>
    <w:p>
      <w:pPr>
        <w:spacing w:line="360" w:lineRule="auto"/>
        <w:ind w:firstLine="240" w:firstLineChars="1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</w:t>
      </w:r>
      <w:r>
        <w:rPr>
          <w:rFonts w:hint="eastAsia" w:asciiTheme="minorEastAsia" w:hAnsiTheme="minorEastAsia"/>
          <w:color w:val="000000"/>
          <w:sz w:val="24"/>
        </w:rPr>
        <w:t>1．第一阶段为分工会选拔赛。各分工会组织工会小组进行选拔比赛，选拔出优秀运动员组队参加校工会比赛，时间为4月中下旬。分工会包括本科部、建筑工程学院、机械工程学院、电气工程学院、汽车工程学院、信息工程学院、经贸管理学院和行政等八个分工会。</w:t>
      </w:r>
    </w:p>
    <w:p>
      <w:pPr>
        <w:spacing w:line="360" w:lineRule="auto"/>
        <w:ind w:firstLine="360" w:firstLineChars="150"/>
        <w:rPr>
          <w:rFonts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2．第二阶段为校级比赛。时间为5月中上旬（初定</w:t>
      </w:r>
      <w:r>
        <w:rPr>
          <w:rFonts w:hint="eastAsia" w:asciiTheme="minorEastAsia" w:hAnsiTheme="minorEastAsia"/>
          <w:sz w:val="24"/>
        </w:rPr>
        <w:t>5月6日</w:t>
      </w:r>
      <w:r>
        <w:rPr>
          <w:rFonts w:asciiTheme="minorEastAsia" w:hAnsiTheme="minorEastAsia"/>
          <w:sz w:val="24"/>
        </w:rPr>
        <w:t>—</w:t>
      </w:r>
      <w:r>
        <w:rPr>
          <w:rFonts w:hint="eastAsia" w:asciiTheme="minorEastAsia" w:hAnsiTheme="minorEastAsia"/>
          <w:sz w:val="24"/>
        </w:rPr>
        <w:t>17日</w:t>
      </w:r>
      <w:r>
        <w:rPr>
          <w:rFonts w:hint="eastAsia" w:asciiTheme="minorEastAsia" w:hAnsiTheme="minorEastAsia"/>
          <w:color w:val="000000"/>
          <w:sz w:val="24"/>
        </w:rPr>
        <w:t xml:space="preserve">），比赛时间如有变动则另行通知。 </w:t>
      </w:r>
    </w:p>
    <w:p>
      <w:pPr>
        <w:spacing w:line="360" w:lineRule="auto"/>
        <w:ind w:firstLine="360" w:firstLineChars="150"/>
        <w:rPr>
          <w:rFonts w:ascii="宋体" w:hAnsi="宋体"/>
          <w:bCs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3．比赛地点为校羽毛球馆。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二、参赛要求</w:t>
      </w:r>
    </w:p>
    <w:p>
      <w:pPr>
        <w:spacing w:line="360" w:lineRule="auto"/>
        <w:ind w:firstLine="360" w:firstLineChars="15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1. 比赛项目为男团和女团。</w:t>
      </w:r>
    </w:p>
    <w:p>
      <w:pPr>
        <w:spacing w:line="360" w:lineRule="auto"/>
        <w:ind w:firstLine="360" w:firstLineChars="15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2. 参赛运动员必须是各分工会成员。</w:t>
      </w:r>
    </w:p>
    <w:p>
      <w:pPr>
        <w:spacing w:line="360" w:lineRule="auto"/>
        <w:ind w:firstLine="360" w:firstLineChars="150"/>
        <w:rPr>
          <w:rFonts w:asciiTheme="minorEastAsia" w:hAnsiTheme="minorEastAsia"/>
          <w:color w:val="000000"/>
          <w:sz w:val="24"/>
        </w:rPr>
      </w:pPr>
      <w:r>
        <w:rPr>
          <w:rFonts w:hint="eastAsia" w:ascii="宋体" w:hAnsi="宋体"/>
          <w:bCs/>
          <w:sz w:val="24"/>
        </w:rPr>
        <w:t>3. 各分工会可报领队1人，教练1人，男运动员8人，女运动员8人，其中</w:t>
      </w:r>
      <w:r>
        <w:rPr>
          <w:rFonts w:hint="eastAsia" w:asciiTheme="minorEastAsia" w:hAnsiTheme="minorEastAsia"/>
          <w:color w:val="000000"/>
          <w:sz w:val="24"/>
        </w:rPr>
        <w:t>每队最多1名体育老师参赛，每队至少有1名行政领导上场比赛，校级领导作为联系院部的队员参赛。</w:t>
      </w:r>
    </w:p>
    <w:p>
      <w:pPr>
        <w:spacing w:line="360" w:lineRule="auto"/>
        <w:ind w:firstLine="360" w:firstLineChars="15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4. 参赛运动员必须身体健康，比赛过程中注意活动安全防范。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三、比赛办法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比赛采用中国羽毛球协会审定的最新《羽毛球竞赛规则》。特殊规定：每局采用15分制，先得15分者为胜。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比赛采用单循环赛（各分工会男团女团各选拔1支队伍，共计男团8支队伍、女团8支队伍）。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比赛顺序：单打、单打、双打、单打、单打。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比赛抽签决定各单位轮次。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比赛用球：大会提供。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比赛采用每场五局三胜制（单打、单打、双打、单打、单打比赛皆为一局决胜制，每场比赛须打满五局）。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报名单打的运动员，可兼报一项双打。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计分办法：</w:t>
      </w:r>
      <w:r>
        <w:rPr>
          <w:rFonts w:ascii="宋体" w:hAnsi="宋体"/>
          <w:bCs/>
          <w:sz w:val="24"/>
        </w:rPr>
        <w:t>采取胜者积2分、负者积1分、弃权0分的积分方式，积分相同者以在组内获胜</w:t>
      </w:r>
      <w:r>
        <w:rPr>
          <w:rFonts w:hint="eastAsia" w:ascii="宋体" w:hAnsi="宋体"/>
          <w:bCs/>
          <w:sz w:val="24"/>
        </w:rPr>
        <w:t>场</w:t>
      </w:r>
      <w:r>
        <w:rPr>
          <w:rFonts w:ascii="宋体" w:hAnsi="宋体"/>
          <w:bCs/>
          <w:sz w:val="24"/>
        </w:rPr>
        <w:t>数多者列前，如获胜场数相同则以</w:t>
      </w:r>
      <w:r>
        <w:rPr>
          <w:rFonts w:hint="eastAsia" w:ascii="宋体" w:hAnsi="宋体"/>
          <w:bCs/>
          <w:sz w:val="24"/>
        </w:rPr>
        <w:t>获胜局数多者列前，局数再相同则以</w:t>
      </w:r>
      <w:r>
        <w:rPr>
          <w:rFonts w:ascii="宋体" w:hAnsi="宋体"/>
          <w:bCs/>
          <w:sz w:val="24"/>
        </w:rPr>
        <w:t>净胜分数多者列前，如再相同则采取抽签方式决定名次</w:t>
      </w:r>
      <w:r>
        <w:rPr>
          <w:rFonts w:hint="eastAsia" w:ascii="宋体" w:hAnsi="宋体"/>
          <w:bCs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团体赛出场名单在该轮比赛开始前10分钟交裁判处，名单一经上报不得更改。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比赛中运动员凡因伤病或其他原因不能继续比赛者，该场比赛作弃权论。上一场比赛结束后10分钟内，下一场参赛运动员必须到达比赛场地，否则按弃权论。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对于在比赛中有弄虚作假、无理取闹、拖延比赛、干扰比赛、罢赛等行为的参赛队伍及运动员，竞委会有权取消其比赛资格及比赛成绩。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裁判长有权根据比赛情况进行调场，运动员必须服从安排。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四、奖励办法</w:t>
      </w:r>
    </w:p>
    <w:p>
      <w:pPr>
        <w:spacing w:line="360" w:lineRule="auto"/>
        <w:ind w:firstLine="48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本次比赛，男团和女团各取前五名进行奖励。另设优秀运动员个人奖，每轮比赛均参加且每场比赛均赢的运动员将被评为优秀运动员。</w:t>
      </w:r>
    </w:p>
    <w:p>
      <w:pPr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五、其他事项</w:t>
      </w:r>
    </w:p>
    <w:p>
      <w:pPr>
        <w:spacing w:line="360" w:lineRule="auto"/>
        <w:ind w:firstLine="480" w:firstLineChars="20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1. 体育老师指体育专业毕业和现以担任体育学科教学为主的老师。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2. 行政领导是指副科长（含）以上行政人员。</w:t>
      </w:r>
    </w:p>
    <w:p>
      <w:pPr>
        <w:spacing w:line="360" w:lineRule="auto"/>
        <w:ind w:firstLine="480" w:firstLineChars="20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3. 各运动员训练与参赛时要注意安全。</w:t>
      </w:r>
    </w:p>
    <w:p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4. </w:t>
      </w:r>
      <w:r>
        <w:rPr>
          <w:rFonts w:hint="eastAsia" w:ascii="宋体" w:hAnsi="宋体"/>
          <w:bCs/>
          <w:sz w:val="24"/>
        </w:rPr>
        <w:t>比赛中如有异议，由领队以书面形式向仲裁委员会申诉（申诉时间为比赛开始前或比赛结束后30分钟内）。</w:t>
      </w:r>
    </w:p>
    <w:p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5. </w:t>
      </w:r>
      <w:r>
        <w:rPr>
          <w:rFonts w:hint="eastAsia" w:ascii="宋体" w:hAnsi="宋体"/>
          <w:bCs/>
          <w:sz w:val="24"/>
        </w:rPr>
        <w:t>裁判员由校工会统一委派。</w:t>
      </w:r>
    </w:p>
    <w:p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6. 各分工会将报名表电子稿、纸质稿（分工会盖章）于2024年 4月12日前报校工会。</w:t>
      </w:r>
    </w:p>
    <w:p>
      <w:pPr>
        <w:spacing w:line="360" w:lineRule="auto"/>
        <w:ind w:firstLine="480" w:firstLineChars="20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7. </w:t>
      </w:r>
      <w:r>
        <w:rPr>
          <w:rFonts w:hint="eastAsia" w:ascii="宋体" w:hAnsi="宋体"/>
          <w:bCs/>
          <w:sz w:val="24"/>
        </w:rPr>
        <w:t>未尽事宜，另行通知。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六、本规程解释权属学校工会。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</w:p>
    <w:p>
      <w:pPr>
        <w:spacing w:line="360" w:lineRule="auto"/>
        <w:rPr>
          <w:rFonts w:ascii="宋体" w:hAnsi="宋体"/>
          <w:b/>
          <w:bCs/>
          <w:sz w:val="24"/>
        </w:rPr>
      </w:pPr>
    </w:p>
    <w:p>
      <w:pPr>
        <w:spacing w:line="360" w:lineRule="auto"/>
        <w:rPr>
          <w:rFonts w:ascii="宋体" w:hAnsi="宋体"/>
          <w:b/>
          <w:bCs/>
          <w:sz w:val="24"/>
        </w:rPr>
      </w:pPr>
    </w:p>
    <w:p>
      <w:pPr>
        <w:spacing w:line="360" w:lineRule="auto"/>
        <w:rPr>
          <w:rFonts w:ascii="宋体" w:hAnsi="宋体"/>
          <w:b/>
          <w:bCs/>
          <w:sz w:val="24"/>
        </w:rPr>
      </w:pPr>
    </w:p>
    <w:p>
      <w:pPr>
        <w:widowControl/>
        <w:spacing w:line="360" w:lineRule="auto"/>
        <w:jc w:val="left"/>
        <w:rPr>
          <w:rFonts w:cs="宋体" w:asciiTheme="minorEastAsia" w:hAnsiTheme="minorEastAsia"/>
          <w:color w:val="000000"/>
          <w:kern w:val="0"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                             </w:t>
      </w:r>
      <w:r>
        <w:rPr>
          <w:rFonts w:hint="eastAsia" w:cs="宋体" w:asciiTheme="minorEastAsia" w:hAnsiTheme="minorEastAsia"/>
          <w:color w:val="000000"/>
          <w:kern w:val="0"/>
          <w:sz w:val="24"/>
        </w:rPr>
        <w:t>常州市高级职业技术学校工会委员会</w:t>
      </w:r>
    </w:p>
    <w:p>
      <w:pPr>
        <w:widowControl/>
        <w:spacing w:line="360" w:lineRule="auto"/>
        <w:ind w:firstLine="3360" w:firstLineChars="1400"/>
        <w:jc w:val="left"/>
        <w:rPr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4"/>
        </w:rPr>
        <w:t xml:space="preserve">                   2024年4月2日</w:t>
      </w: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附件2：</w:t>
      </w:r>
    </w:p>
    <w:p>
      <w:pPr>
        <w:spacing w:line="400" w:lineRule="exact"/>
        <w:jc w:val="center"/>
        <w:rPr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常州市高级职业技术学校</w:t>
      </w:r>
    </w:p>
    <w:p>
      <w:pPr>
        <w:spacing w:line="400" w:lineRule="exact"/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第二届教职工羽毛球比赛报名表</w:t>
      </w:r>
    </w:p>
    <w:p>
      <w:pPr>
        <w:spacing w:line="360" w:lineRule="auto"/>
        <w:ind w:firstLine="240" w:firstLineChars="1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分工会（盖章）：               领队：               教练：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696"/>
        <w:gridCol w:w="1564"/>
        <w:gridCol w:w="1798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男团8人</w:t>
            </w: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序号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女团8人</w:t>
            </w: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序号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ind w:firstLine="300" w:firstLineChars="100"/>
      </w:pPr>
      <w:r>
        <w:rPr>
          <w:rFonts w:hint="eastAsia" w:ascii="仿宋_GB2312" w:eastAsia="仿宋_GB2312"/>
          <w:sz w:val="30"/>
          <w:szCs w:val="30"/>
        </w:rPr>
        <w:t>填表人：                             年    月   日</w:t>
      </w:r>
      <w:bookmarkEnd w:id="0"/>
    </w:p>
    <w:p>
      <w:pPr>
        <w:widowControl/>
        <w:spacing w:line="620" w:lineRule="atLeast"/>
        <w:jc w:val="center"/>
        <w:rPr>
          <w:rFonts w:ascii="黑体" w:hAnsi="Times New Roman" w:eastAsia="黑体" w:cs="宋体"/>
          <w:b/>
          <w:bCs/>
          <w:color w:val="000000"/>
          <w:kern w:val="0"/>
          <w:sz w:val="36"/>
          <w:szCs w:val="36"/>
        </w:rPr>
      </w:pPr>
    </w:p>
    <w:p>
      <w:pPr>
        <w:widowControl/>
        <w:spacing w:line="620" w:lineRule="atLeast"/>
        <w:jc w:val="center"/>
        <w:rPr>
          <w:rFonts w:ascii="黑体" w:hAnsi="Times New Roman" w:eastAsia="黑体" w:cs="宋体"/>
          <w:b/>
          <w:bCs/>
          <w:color w:val="000000"/>
          <w:kern w:val="0"/>
          <w:sz w:val="36"/>
          <w:szCs w:val="36"/>
        </w:rPr>
      </w:pPr>
    </w:p>
    <w:p>
      <w:pPr>
        <w:widowControl/>
        <w:spacing w:line="620" w:lineRule="atLeast"/>
        <w:jc w:val="center"/>
        <w:rPr>
          <w:rFonts w:ascii="黑体" w:hAnsi="Times New Roman" w:eastAsia="黑体" w:cs="宋体"/>
          <w:b/>
          <w:bCs/>
          <w:color w:val="000000"/>
          <w:kern w:val="0"/>
          <w:sz w:val="36"/>
          <w:szCs w:val="36"/>
        </w:rPr>
      </w:pPr>
    </w:p>
    <w:p>
      <w:pPr>
        <w:widowControl/>
        <w:spacing w:line="620" w:lineRule="atLeast"/>
        <w:jc w:val="center"/>
        <w:rPr>
          <w:rFonts w:ascii="黑体" w:hAnsi="Times New Roman" w:eastAsia="黑体" w:cs="宋体"/>
          <w:b/>
          <w:bCs/>
          <w:color w:val="000000"/>
          <w:kern w:val="0"/>
          <w:sz w:val="36"/>
          <w:szCs w:val="36"/>
        </w:rPr>
      </w:pPr>
    </w:p>
    <w:p>
      <w:pPr>
        <w:widowControl/>
        <w:spacing w:line="620" w:lineRule="atLeast"/>
        <w:jc w:val="center"/>
        <w:rPr>
          <w:rFonts w:ascii="黑体" w:hAnsi="Times New Roman" w:eastAsia="黑体" w:cs="宋体"/>
          <w:b/>
          <w:bCs/>
          <w:color w:val="000000"/>
          <w:kern w:val="0"/>
          <w:sz w:val="36"/>
          <w:szCs w:val="36"/>
        </w:rPr>
      </w:pPr>
    </w:p>
    <w:p/>
    <w:p>
      <w:pPr>
        <w:spacing w:line="400" w:lineRule="exact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b/>
          <w:sz w:val="30"/>
          <w:szCs w:val="30"/>
        </w:rPr>
        <w:t>常州市高级职业技术学校第二届教职工羽毛球比赛（2024）</w:t>
      </w:r>
    </w:p>
    <w:p>
      <w:pPr>
        <w:spacing w:line="400" w:lineRule="exact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b/>
          <w:sz w:val="30"/>
          <w:szCs w:val="30"/>
        </w:rPr>
        <w:t>本科部分工会代表队名单</w:t>
      </w:r>
    </w:p>
    <w:p>
      <w:pPr>
        <w:spacing w:line="360" w:lineRule="auto"/>
        <w:ind w:firstLine="1680" w:firstLineChars="7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领队：李炎                教练：邹蔚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696"/>
        <w:gridCol w:w="1564"/>
        <w:gridCol w:w="1798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男团</w:t>
            </w: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序 号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 务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范刘锋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科长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嵇大帅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副主任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李炎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副主任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王伟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吴君涛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钳工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郑燕华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王意顺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邹蔚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66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女团</w:t>
            </w: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序 号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 务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牟艳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主任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蒋玉蓉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吴莺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电工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徐英俊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朱子薇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薛希征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唐碧君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曹敏燕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思政</w:t>
            </w:r>
          </w:p>
        </w:tc>
      </w:tr>
    </w:tbl>
    <w:p>
      <w:r>
        <w:br w:type="textWrapping"/>
      </w:r>
    </w:p>
    <w:p/>
    <w:p/>
    <w:p/>
    <w:p/>
    <w:p/>
    <w:p/>
    <w:p/>
    <w:p/>
    <w:p/>
    <w:p>
      <w:pPr>
        <w:spacing w:line="400" w:lineRule="exact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b/>
          <w:sz w:val="30"/>
          <w:szCs w:val="30"/>
        </w:rPr>
        <w:t>常州市高级职业技术学校第二届教职工羽毛球比赛（2024）</w:t>
      </w:r>
    </w:p>
    <w:p>
      <w:pPr>
        <w:spacing w:line="400" w:lineRule="exact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b/>
          <w:sz w:val="30"/>
          <w:szCs w:val="30"/>
        </w:rPr>
        <w:t>建筑工程学院分工会代表队名单</w:t>
      </w:r>
    </w:p>
    <w:p>
      <w:pPr>
        <w:spacing w:line="360" w:lineRule="auto"/>
        <w:ind w:firstLine="240" w:firstLineChars="1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       领队：谢芳                 教练：徐维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696"/>
        <w:gridCol w:w="1564"/>
        <w:gridCol w:w="1798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男团 </w:t>
            </w: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序 号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 名</w:t>
            </w: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 务</w:t>
            </w: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姚燕明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学生科科长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1564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孙竹良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学生科副科长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杨波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陈建龙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倪志强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袁泉福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任顺利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汪频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女团 </w:t>
            </w: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序 号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 务</w:t>
            </w: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谢芳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副院长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包媛媛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教学科副科长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张丽云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陈汝敏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行政科副科长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俞洁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高景瑞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刘玲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戴珺珺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后勤</w:t>
            </w:r>
          </w:p>
        </w:tc>
      </w:tr>
    </w:tbl>
    <w:p/>
    <w:p/>
    <w:p/>
    <w:p/>
    <w:p/>
    <w:p/>
    <w:p/>
    <w:p/>
    <w:p/>
    <w:p>
      <w:pPr>
        <w:spacing w:line="400" w:lineRule="exact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</w:p>
    <w:p>
      <w:pPr>
        <w:spacing w:line="400" w:lineRule="exact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</w:p>
    <w:p>
      <w:pPr>
        <w:spacing w:line="400" w:lineRule="exact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b/>
          <w:sz w:val="30"/>
          <w:szCs w:val="30"/>
        </w:rPr>
        <w:t>常州市高级职业技术学校第二届教职工羽毛球比赛（2024）</w:t>
      </w:r>
    </w:p>
    <w:p>
      <w:pPr>
        <w:spacing w:line="400" w:lineRule="exact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b/>
          <w:sz w:val="30"/>
          <w:szCs w:val="30"/>
        </w:rPr>
        <w:t>汽车工程学院分工会代表队名单</w:t>
      </w:r>
    </w:p>
    <w:p>
      <w:pPr>
        <w:spacing w:line="360" w:lineRule="auto"/>
        <w:ind w:firstLine="1680" w:firstLineChars="7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领队：杨志豪 </w:t>
      </w:r>
      <w:r>
        <w:rPr>
          <w:rFonts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 xml:space="preserve">            教练：马云建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696"/>
        <w:gridCol w:w="1564"/>
        <w:gridCol w:w="1798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男团 </w:t>
            </w: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序号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张晓松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副校长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孙国华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院长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王平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吴良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何振驰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马云建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成玉亭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刘裕发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女团 </w:t>
            </w: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名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霍迎旦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行政科科长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马  萃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教务科副科长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魏艳君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吴小亚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张红昉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王锁琴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王扬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汽车</w:t>
            </w:r>
          </w:p>
        </w:tc>
      </w:tr>
    </w:tbl>
    <w:p>
      <w:pPr>
        <w:rPr>
          <w:rFonts w:cs="Times New Roman" w:asciiTheme="majorEastAsia" w:hAnsiTheme="majorEastAsia" w:eastAsiaTheme="majorEastAsia"/>
          <w:b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b/>
          <w:sz w:val="30"/>
          <w:szCs w:val="30"/>
        </w:rPr>
        <w:br w:type="page"/>
      </w:r>
    </w:p>
    <w:p>
      <w:pPr>
        <w:spacing w:line="400" w:lineRule="exact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b/>
          <w:sz w:val="30"/>
          <w:szCs w:val="30"/>
        </w:rPr>
        <w:t>常州市高级职业技术学校第二届教职工羽毛球比赛（2024）</w:t>
      </w:r>
    </w:p>
    <w:p>
      <w:pPr>
        <w:spacing w:line="400" w:lineRule="exact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b/>
          <w:sz w:val="30"/>
          <w:szCs w:val="30"/>
        </w:rPr>
        <w:t>电气工程学院分工会代表队名单</w:t>
      </w:r>
    </w:p>
    <w:p>
      <w:pPr>
        <w:spacing w:line="360" w:lineRule="auto"/>
        <w:ind w:firstLine="1680" w:firstLineChars="7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领队：胡玲洁              教练：蒋志方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696"/>
        <w:gridCol w:w="1564"/>
        <w:gridCol w:w="1798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男团</w:t>
            </w: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序号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王向远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张文博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朱力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行政科长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邢栋华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教务科副科长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李陈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蒋华平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庄春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副院长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66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女团</w:t>
            </w: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序号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施雪琴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学生科副科长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周淑红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祝春花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姚静玉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行政科副科长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吴馨钰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团委书记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邵美萍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蒋春霞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思政</w:t>
            </w:r>
          </w:p>
        </w:tc>
      </w:tr>
    </w:tbl>
    <w:p>
      <w:pPr>
        <w:adjustRightInd w:val="0"/>
        <w:snapToGrid w:val="0"/>
        <w:spacing w:line="560" w:lineRule="exact"/>
      </w:pPr>
    </w:p>
    <w:p>
      <w:pPr>
        <w:adjustRightInd w:val="0"/>
        <w:snapToGrid w:val="0"/>
        <w:spacing w:line="560" w:lineRule="exact"/>
      </w:pPr>
    </w:p>
    <w:p/>
    <w:p/>
    <w:p/>
    <w:p/>
    <w:p/>
    <w:p/>
    <w:p/>
    <w:p/>
    <w:p>
      <w:pPr>
        <w:spacing w:line="400" w:lineRule="exact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</w:p>
    <w:p>
      <w:pPr>
        <w:spacing w:line="400" w:lineRule="exact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b/>
          <w:sz w:val="30"/>
          <w:szCs w:val="30"/>
        </w:rPr>
        <w:t>常州市高级职业技术学校第二届教职工羽毛球比赛（2024）</w:t>
      </w:r>
    </w:p>
    <w:p>
      <w:pPr>
        <w:spacing w:line="400" w:lineRule="exact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b/>
          <w:sz w:val="30"/>
          <w:szCs w:val="30"/>
        </w:rPr>
        <w:t>机械工程学院分工会代表队名单</w:t>
      </w:r>
    </w:p>
    <w:p>
      <w:pPr>
        <w:spacing w:line="360" w:lineRule="auto"/>
        <w:ind w:firstLine="1680" w:firstLineChars="7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领队：羌华                教练：蒋欣初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696"/>
        <w:gridCol w:w="1564"/>
        <w:gridCol w:w="1798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男团</w:t>
            </w: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序 号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 务</w:t>
            </w: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叶星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院长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王协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科长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钱屹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副科长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王立波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王冲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郑翔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涂天勇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汤云龙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女团</w:t>
            </w: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序 号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职 务 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张文叶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副科长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周燕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姜晓霞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陈雪菊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黄亚君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胡新华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金柳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教师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语文</w:t>
            </w:r>
          </w:p>
        </w:tc>
      </w:tr>
    </w:tbl>
    <w:p>
      <w:r>
        <w:br w:type="page"/>
      </w:r>
    </w:p>
    <w:p>
      <w:pPr>
        <w:spacing w:line="400" w:lineRule="exact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b/>
          <w:sz w:val="30"/>
          <w:szCs w:val="30"/>
        </w:rPr>
        <w:t>常州市高级职业技术学校第二届教职工羽毛球比赛（2024）</w:t>
      </w:r>
    </w:p>
    <w:p>
      <w:pPr>
        <w:spacing w:line="400" w:lineRule="exact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b/>
          <w:sz w:val="30"/>
          <w:szCs w:val="30"/>
        </w:rPr>
        <w:t>信息工程学院分工会代表队名单</w:t>
      </w:r>
    </w:p>
    <w:p>
      <w:pPr>
        <w:spacing w:line="360" w:lineRule="auto"/>
        <w:ind w:firstLine="1680" w:firstLineChars="7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领队：张宏                教练：史经锋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696"/>
        <w:gridCol w:w="1564"/>
        <w:gridCol w:w="1798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男团</w:t>
            </w:r>
          </w:p>
        </w:tc>
        <w:tc>
          <w:tcPr>
            <w:tcW w:w="169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序号</w:t>
            </w:r>
          </w:p>
        </w:tc>
        <w:tc>
          <w:tcPr>
            <w:tcW w:w="1564" w:type="dxa"/>
          </w:tcPr>
          <w:p>
            <w:pPr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 务</w:t>
            </w: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564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黄斌</w:t>
            </w: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学院副院长</w:t>
            </w: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电商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1564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徐聪</w:t>
            </w: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行政科科长</w:t>
            </w: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1564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金乾</w:t>
            </w: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1564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肖文斌</w:t>
            </w: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1564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张城瑜</w:t>
            </w: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平面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</w:t>
            </w:r>
          </w:p>
        </w:tc>
        <w:tc>
          <w:tcPr>
            <w:tcW w:w="1564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谢俊宇</w:t>
            </w: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VR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女团</w:t>
            </w:r>
          </w:p>
        </w:tc>
        <w:tc>
          <w:tcPr>
            <w:tcW w:w="169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序号</w:t>
            </w:r>
          </w:p>
        </w:tc>
        <w:tc>
          <w:tcPr>
            <w:tcW w:w="1564" w:type="dxa"/>
          </w:tcPr>
          <w:p>
            <w:pPr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 务</w:t>
            </w: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564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马倬</w:t>
            </w: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教务科副科长</w:t>
            </w: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VR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1564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肖艳</w:t>
            </w: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教务科副科长</w:t>
            </w: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1564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朱美芳</w:t>
            </w: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电商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1564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潘惠芬</w:t>
            </w: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1564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陈维娟</w:t>
            </w: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</w:t>
            </w:r>
          </w:p>
        </w:tc>
        <w:tc>
          <w:tcPr>
            <w:tcW w:w="1564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纪伟娟</w:t>
            </w: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</w:t>
            </w:r>
          </w:p>
        </w:tc>
        <w:tc>
          <w:tcPr>
            <w:tcW w:w="1564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trike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董玉芳</w:t>
            </w: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trike/>
                <w:sz w:val="24"/>
              </w:rPr>
            </w:pP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trike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</w:t>
            </w:r>
          </w:p>
        </w:tc>
        <w:tc>
          <w:tcPr>
            <w:tcW w:w="1564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应叶萍</w:t>
            </w: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平面</w:t>
            </w:r>
          </w:p>
        </w:tc>
      </w:tr>
    </w:tbl>
    <w:p/>
    <w:p>
      <w:r>
        <w:br w:type="page"/>
      </w:r>
    </w:p>
    <w:p>
      <w:pPr>
        <w:spacing w:line="400" w:lineRule="exact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b/>
          <w:sz w:val="30"/>
          <w:szCs w:val="30"/>
        </w:rPr>
        <w:t>常州市高级职业技术学校第二届教职工羽毛球比赛（2024）</w:t>
      </w:r>
    </w:p>
    <w:p>
      <w:pPr>
        <w:spacing w:line="400" w:lineRule="exact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b/>
          <w:sz w:val="30"/>
          <w:szCs w:val="30"/>
        </w:rPr>
        <w:t>经贸管理学院分工会代表队名单</w:t>
      </w:r>
    </w:p>
    <w:p>
      <w:pPr>
        <w:spacing w:line="480" w:lineRule="auto"/>
        <w:ind w:firstLine="1440" w:firstLineChars="600"/>
        <w:rPr>
          <w:sz w:val="24"/>
        </w:rPr>
      </w:pP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/>
          <w:sz w:val="24"/>
        </w:rPr>
        <w:t>领队：严亚东               教练：唐建军</w:t>
      </w:r>
    </w:p>
    <w:tbl>
      <w:tblPr>
        <w:tblStyle w:val="7"/>
        <w:tblW w:w="8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706"/>
        <w:gridCol w:w="1573"/>
        <w:gridCol w:w="1809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男团</w:t>
            </w: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序 号</w:t>
            </w:r>
          </w:p>
        </w:tc>
        <w:tc>
          <w:tcPr>
            <w:tcW w:w="15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姓 名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 务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67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5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胥科伟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院长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67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15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杨杰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副院长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67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15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桑晔楠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行政科副科长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167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15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熊文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67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15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卢仁惠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7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</w:t>
            </w:r>
          </w:p>
        </w:tc>
        <w:tc>
          <w:tcPr>
            <w:tcW w:w="15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陈平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烹饪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7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</w:t>
            </w:r>
          </w:p>
        </w:tc>
        <w:tc>
          <w:tcPr>
            <w:tcW w:w="15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崔潇寅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7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</w:t>
            </w:r>
          </w:p>
        </w:tc>
        <w:tc>
          <w:tcPr>
            <w:tcW w:w="15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陆亚青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女团</w:t>
            </w: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序号</w:t>
            </w:r>
          </w:p>
        </w:tc>
        <w:tc>
          <w:tcPr>
            <w:tcW w:w="15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 务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7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5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邹云花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团委书记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67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15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姚丽萍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67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15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邹志霞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67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15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唐甜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67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15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常雪琦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7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</w:t>
            </w:r>
          </w:p>
        </w:tc>
        <w:tc>
          <w:tcPr>
            <w:tcW w:w="15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马华燕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167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</w:t>
            </w:r>
          </w:p>
        </w:tc>
        <w:tc>
          <w:tcPr>
            <w:tcW w:w="15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杨小燕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67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</w:t>
            </w:r>
          </w:p>
        </w:tc>
        <w:tc>
          <w:tcPr>
            <w:tcW w:w="157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蔡静</w:t>
            </w: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体育</w:t>
            </w:r>
          </w:p>
        </w:tc>
      </w:tr>
    </w:tbl>
    <w:p>
      <w:r>
        <w:br w:type="page"/>
      </w:r>
    </w:p>
    <w:p>
      <w:pPr>
        <w:spacing w:line="400" w:lineRule="exact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b/>
          <w:sz w:val="30"/>
          <w:szCs w:val="30"/>
        </w:rPr>
        <w:t>常州市高级职业技术学校第二届教职工羽毛球比赛（2024）</w:t>
      </w:r>
    </w:p>
    <w:p>
      <w:pPr>
        <w:spacing w:line="400" w:lineRule="exact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b/>
          <w:sz w:val="30"/>
          <w:szCs w:val="30"/>
        </w:rPr>
        <w:t>行政分工会代表队名单</w:t>
      </w:r>
    </w:p>
    <w:p>
      <w:pPr>
        <w:spacing w:line="360" w:lineRule="auto"/>
        <w:ind w:firstLine="960" w:firstLineChars="4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 领队：雍华平               教练：钮明其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696"/>
        <w:gridCol w:w="1564"/>
        <w:gridCol w:w="1798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男团</w:t>
            </w:r>
          </w:p>
        </w:tc>
        <w:tc>
          <w:tcPr>
            <w:tcW w:w="1696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序号</w:t>
            </w:r>
          </w:p>
        </w:tc>
        <w:tc>
          <w:tcPr>
            <w:tcW w:w="1564" w:type="dxa"/>
          </w:tcPr>
          <w:p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798" w:type="dxa"/>
          </w:tcPr>
          <w:p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1798" w:type="dxa"/>
          </w:tcPr>
          <w:p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adjustRightInd w:val="0"/>
              <w:snapToGrid w:val="0"/>
              <w:spacing w:line="460" w:lineRule="exact"/>
              <w:ind w:firstLine="240" w:firstLineChars="1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陈志锋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工会副主席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1564" w:type="dxa"/>
            <w:vAlign w:val="center"/>
          </w:tcPr>
          <w:p>
            <w:pPr>
              <w:adjustRightInd w:val="0"/>
              <w:snapToGrid w:val="0"/>
              <w:spacing w:line="460" w:lineRule="exact"/>
              <w:ind w:firstLine="240" w:firstLineChars="1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王益群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副院长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德育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156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魏尧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督导处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156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蒋凌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行政事务处工作人员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 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156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王钦国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信息技术处工作人员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</w:t>
            </w:r>
          </w:p>
        </w:tc>
        <w:tc>
          <w:tcPr>
            <w:tcW w:w="156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谢国强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继续教育学院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语 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</w:t>
            </w:r>
          </w:p>
        </w:tc>
        <w:tc>
          <w:tcPr>
            <w:tcW w:w="156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徐建荣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信息技术处工作人员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物 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</w:t>
            </w:r>
          </w:p>
        </w:tc>
        <w:tc>
          <w:tcPr>
            <w:tcW w:w="156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山志峰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科员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女团</w:t>
            </w: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序号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闵晓玲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教学科研处工作人员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156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蒋玉霞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工会工作人员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156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周小红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继续教育学院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工作人员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礼仪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156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马小芬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继续教育学院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工作人员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156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万群英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教学科研处</w:t>
            </w:r>
          </w:p>
        </w:tc>
        <w:tc>
          <w:tcPr>
            <w:tcW w:w="179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徐  伟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督导处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王亚娟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国际交流与产教融合处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666" w:type="dxa"/>
            <w:vMerge w:val="continue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</w:t>
            </w:r>
          </w:p>
        </w:tc>
        <w:tc>
          <w:tcPr>
            <w:tcW w:w="1564" w:type="dxa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刘颖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国际交流与产教融合处</w:t>
            </w:r>
          </w:p>
        </w:tc>
        <w:tc>
          <w:tcPr>
            <w:tcW w:w="1798" w:type="dxa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数学</w:t>
            </w:r>
          </w:p>
        </w:tc>
      </w:tr>
    </w:tbl>
    <w:p>
      <w:pPr>
        <w:adjustRightInd w:val="0"/>
        <w:snapToGrid w:val="0"/>
        <w:spacing w:line="380" w:lineRule="exact"/>
        <w:jc w:val="center"/>
        <w:rPr>
          <w:rFonts w:asciiTheme="minorEastAsia" w:hAnsiTheme="minorEastAsia"/>
          <w:sz w:val="24"/>
        </w:rPr>
      </w:pPr>
    </w:p>
    <w:p/>
    <w:p>
      <w:pPr>
        <w:spacing w:line="400" w:lineRule="exact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</w:p>
    <w:p>
      <w:pPr>
        <w:spacing w:line="400" w:lineRule="exact"/>
        <w:jc w:val="center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sz w:val="30"/>
          <w:szCs w:val="30"/>
        </w:rPr>
        <w:t>常州市高级职业技术学校第二届教职工羽毛球比赛（2024）</w:t>
      </w:r>
    </w:p>
    <w:p>
      <w:pPr>
        <w:jc w:val="center"/>
        <w:rPr>
          <w:rFonts w:ascii="宋体" w:hAnsi="宋体" w:eastAsia="宋体" w:cs="Times New Roman"/>
          <w:b/>
          <w:sz w:val="52"/>
          <w:szCs w:val="52"/>
        </w:rPr>
      </w:pPr>
      <w:r>
        <w:rPr>
          <w:rFonts w:hint="eastAsia" w:ascii="宋体" w:hAnsi="宋体" w:eastAsia="宋体" w:cs="Times New Roman"/>
          <w:b/>
          <w:sz w:val="52"/>
          <w:szCs w:val="52"/>
        </w:rPr>
        <w:t>竞赛日程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859"/>
        <w:gridCol w:w="624"/>
        <w:gridCol w:w="624"/>
        <w:gridCol w:w="1121"/>
        <w:gridCol w:w="3421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日期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时间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场地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轮次</w:t>
            </w:r>
          </w:p>
        </w:tc>
        <w:tc>
          <w:tcPr>
            <w:tcW w:w="4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比赛单位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裁判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5月6日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15:10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一</w:t>
            </w:r>
          </w:p>
        </w:tc>
        <w:tc>
          <w:tcPr>
            <w:tcW w:w="11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男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团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建筑系VS本科部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卞文琰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一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机械系VS行政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陆  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一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电气系VS经贸系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  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一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汽车系VS信息系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5月6日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15:30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一</w:t>
            </w:r>
          </w:p>
        </w:tc>
        <w:tc>
          <w:tcPr>
            <w:tcW w:w="11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女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团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建筑系VS本科部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卞文琰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一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机械系VS行政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马云建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一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电气系VS经贸系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姚文玲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一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汽车系VS信息系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陆  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5月6日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15:50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二</w:t>
            </w:r>
          </w:p>
        </w:tc>
        <w:tc>
          <w:tcPr>
            <w:tcW w:w="11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男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团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建筑系VS行政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卞文琰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二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本科部VS经贸系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二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机械系VS信息系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马云建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二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电气系VS汽车系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姚文玲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5月6日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16:10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二</w:t>
            </w:r>
          </w:p>
        </w:tc>
        <w:tc>
          <w:tcPr>
            <w:tcW w:w="11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女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团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建筑系VS行政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卞文琰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二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本科部VS经贸系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  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二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机械系VS信息系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马云建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二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电气系VS汽车系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陆  霞</w:t>
            </w:r>
          </w:p>
        </w:tc>
      </w:tr>
    </w:tbl>
    <w:p>
      <w:pPr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 xml:space="preserve"> </w:t>
      </w:r>
    </w:p>
    <w:p>
      <w:pPr>
        <w:jc w:val="center"/>
        <w:rPr>
          <w:rFonts w:ascii="宋体" w:hAnsi="宋体" w:eastAsia="宋体" w:cs="Times New Roman"/>
          <w:b/>
          <w:sz w:val="52"/>
          <w:szCs w:val="52"/>
        </w:rPr>
      </w:pPr>
      <w:r>
        <w:rPr>
          <w:rFonts w:hint="eastAsia" w:ascii="宋体" w:hAnsi="宋体" w:eastAsia="宋体" w:cs="Times New Roman"/>
          <w:b/>
          <w:sz w:val="52"/>
          <w:szCs w:val="52"/>
        </w:rPr>
        <w:t>竞赛日程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859"/>
        <w:gridCol w:w="622"/>
        <w:gridCol w:w="622"/>
        <w:gridCol w:w="1112"/>
        <w:gridCol w:w="3381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日期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时间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场地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轮次</w:t>
            </w:r>
          </w:p>
        </w:tc>
        <w:tc>
          <w:tcPr>
            <w:tcW w:w="4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比赛单位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裁判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5月7日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15:10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男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团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建筑系VS经贸系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陆  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行政VS信息系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姚文玲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本科部VS汽车系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  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机械系VS电气系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5月7日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15:30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女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团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建筑系VS经贸系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卞文琰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行政VS信息系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马云建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本科部VS汽车系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姚文玲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机械系VS电气系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陆  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5月7日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15:50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四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男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团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建筑系VS信息系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陆  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四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经贸系VS汽车系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姚文玲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四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行政VS电气系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  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四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本科部VS机械系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5月7日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16:10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四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女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团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建筑系VS信息系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马云建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四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经贸系VS汽车系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卞文琰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四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行政VS电气系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姚文玲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四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本科部VS机械系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陆  霞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 xml:space="preserve"> </w:t>
      </w:r>
    </w:p>
    <w:p>
      <w:pPr>
        <w:jc w:val="center"/>
        <w:rPr>
          <w:rFonts w:ascii="宋体" w:hAnsi="宋体" w:eastAsia="宋体" w:cs="Times New Roman"/>
          <w:b/>
          <w:sz w:val="52"/>
          <w:szCs w:val="52"/>
        </w:rPr>
      </w:pPr>
    </w:p>
    <w:p>
      <w:pPr>
        <w:jc w:val="center"/>
        <w:rPr>
          <w:rFonts w:ascii="宋体" w:hAnsi="宋体" w:eastAsia="宋体" w:cs="Times New Roman"/>
          <w:b/>
          <w:sz w:val="52"/>
          <w:szCs w:val="52"/>
        </w:rPr>
      </w:pPr>
      <w:r>
        <w:rPr>
          <w:rFonts w:hint="eastAsia" w:ascii="宋体" w:hAnsi="宋体" w:eastAsia="宋体" w:cs="Times New Roman"/>
          <w:b/>
          <w:sz w:val="52"/>
          <w:szCs w:val="52"/>
        </w:rPr>
        <w:t>竞赛日程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859"/>
        <w:gridCol w:w="622"/>
        <w:gridCol w:w="622"/>
        <w:gridCol w:w="1112"/>
        <w:gridCol w:w="3381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日期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时间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场地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轮次</w:t>
            </w:r>
          </w:p>
        </w:tc>
        <w:tc>
          <w:tcPr>
            <w:tcW w:w="4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比赛单位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裁判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5月8日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15:10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五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男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团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建筑系VS汽车系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陆  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五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信息系VS电气系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姚文玲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五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经贸系VS机械系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五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行政VS本科部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  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5月8日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15:30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五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女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团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建筑系VS汽车系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姚文玲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五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信息系VS电气系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马云建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五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经贸系VS机械系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卞文琰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五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行政VS本科部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陆  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5月8日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15:50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六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男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团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建筑系VS电气系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六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汽车系VS机械系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  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六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信息系VS本科部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姚文玲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六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经贸系VS行政 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陆  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5月8日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16:10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六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女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团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建筑系VS电气系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马云建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六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汽车系VS机械系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卞文琰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六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信息系VS本科部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陆  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六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经贸系VS行政 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姚文玲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 xml:space="preserve"> 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 xml:space="preserve"> </w:t>
      </w:r>
    </w:p>
    <w:p>
      <w:pPr>
        <w:jc w:val="center"/>
        <w:rPr>
          <w:rFonts w:ascii="宋体" w:hAnsi="宋体" w:eastAsia="宋体" w:cs="Times New Roman"/>
          <w:b/>
          <w:sz w:val="52"/>
          <w:szCs w:val="52"/>
        </w:rPr>
      </w:pPr>
      <w:r>
        <w:rPr>
          <w:rFonts w:hint="eastAsia" w:ascii="宋体" w:hAnsi="宋体" w:eastAsia="宋体" w:cs="Times New Roman"/>
          <w:b/>
          <w:sz w:val="52"/>
          <w:szCs w:val="52"/>
        </w:rPr>
        <w:t>竞赛日程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859"/>
        <w:gridCol w:w="622"/>
        <w:gridCol w:w="622"/>
        <w:gridCol w:w="1112"/>
        <w:gridCol w:w="3381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日期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时间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场地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轮次</w:t>
            </w:r>
          </w:p>
        </w:tc>
        <w:tc>
          <w:tcPr>
            <w:tcW w:w="4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比赛单位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裁判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5月9日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15:10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七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男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团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建筑系VS机械系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陆  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七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电气系VS本科部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姚文玲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七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汽车系VS行政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  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七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信息系VS经贸系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5月9日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15:30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七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女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团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建筑系VS机械系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卞文琰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七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电气系VS本科部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马云建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七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汽车系VS行政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陆  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七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信息系VS经贸系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姚文玲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Calibri" w:hAnsi="Calibri" w:eastAsia="宋体" w:cs="Times New Roman"/>
          <w:szCs w:val="21"/>
        </w:rPr>
      </w:pPr>
    </w:p>
    <w:p/>
    <w:p>
      <w:pPr>
        <w:sectPr>
          <w:pgSz w:w="11906" w:h="16838"/>
          <w:pgMar w:top="1134" w:right="1418" w:bottom="1134" w:left="1701" w:header="851" w:footer="992" w:gutter="0"/>
          <w:pgNumType w:start="0"/>
          <w:cols w:space="425" w:num="1"/>
          <w:docGrid w:type="lines" w:linePitch="312" w:charSpace="0"/>
        </w:sectPr>
      </w:pPr>
      <w:r>
        <w:rPr>
          <w:rFonts w:hint="eastAsia"/>
        </w:rPr>
        <w:t xml:space="preserve">                                                                              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4</w:t>
      </w:r>
      <w:bookmarkStart w:id="1" w:name="_GoBack"/>
      <w:bookmarkEnd w:id="1"/>
      <w:r>
        <w:rPr>
          <w:rFonts w:hint="eastAsia"/>
          <w:b/>
          <w:sz w:val="36"/>
          <w:szCs w:val="36"/>
        </w:rPr>
        <w:t>年常州市高级职业技术学校教职工羽毛球比赛积分表（男团）</w:t>
      </w:r>
    </w:p>
    <w:p/>
    <w:tbl>
      <w:tblPr>
        <w:tblStyle w:val="18"/>
        <w:tblW w:w="47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210"/>
        <w:gridCol w:w="1210"/>
        <w:gridCol w:w="1213"/>
        <w:gridCol w:w="1213"/>
        <w:gridCol w:w="1213"/>
        <w:gridCol w:w="1213"/>
        <w:gridCol w:w="1213"/>
        <w:gridCol w:w="1213"/>
        <w:gridCol w:w="1383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0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代表队</w:t>
            </w:r>
          </w:p>
        </w:tc>
        <w:tc>
          <w:tcPr>
            <w:tcW w:w="44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本科</w:t>
            </w:r>
          </w:p>
        </w:tc>
        <w:tc>
          <w:tcPr>
            <w:tcW w:w="44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建筑</w:t>
            </w: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汽车</w:t>
            </w: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电气</w:t>
            </w: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机械</w:t>
            </w: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信息</w:t>
            </w: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经贸</w:t>
            </w: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行政</w:t>
            </w:r>
          </w:p>
        </w:tc>
        <w:tc>
          <w:tcPr>
            <w:tcW w:w="512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积分</w:t>
            </w:r>
          </w:p>
        </w:tc>
        <w:tc>
          <w:tcPr>
            <w:tcW w:w="490" w:type="pct"/>
            <w:tcBorders>
              <w:left w:val="single" w:color="auto" w:sz="4" w:space="0"/>
              <w:tl2br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0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本科</w:t>
            </w:r>
          </w:p>
        </w:tc>
        <w:tc>
          <w:tcPr>
            <w:tcW w:w="448" w:type="pct"/>
            <w:shd w:val="clear" w:color="auto" w:fill="C3BD96" w:themeFill="background2" w:themeFillShade="BF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0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建筑</w:t>
            </w:r>
          </w:p>
        </w:tc>
        <w:tc>
          <w:tcPr>
            <w:tcW w:w="44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C3BD96" w:themeFill="background2" w:themeFillShade="BF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0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汽车</w:t>
            </w:r>
          </w:p>
        </w:tc>
        <w:tc>
          <w:tcPr>
            <w:tcW w:w="44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C3BD96" w:themeFill="background2" w:themeFillShade="BF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0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电气</w:t>
            </w:r>
          </w:p>
        </w:tc>
        <w:tc>
          <w:tcPr>
            <w:tcW w:w="44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C3BD96" w:themeFill="background2" w:themeFillShade="BF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0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机械</w:t>
            </w:r>
          </w:p>
        </w:tc>
        <w:tc>
          <w:tcPr>
            <w:tcW w:w="44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C3BD96" w:themeFill="background2" w:themeFillShade="BF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0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信息</w:t>
            </w:r>
          </w:p>
        </w:tc>
        <w:tc>
          <w:tcPr>
            <w:tcW w:w="44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C3BD96" w:themeFill="background2" w:themeFillShade="BF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0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经贸</w:t>
            </w:r>
          </w:p>
        </w:tc>
        <w:tc>
          <w:tcPr>
            <w:tcW w:w="44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C3BD96" w:themeFill="background2" w:themeFillShade="BF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0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行政</w:t>
            </w:r>
          </w:p>
        </w:tc>
        <w:tc>
          <w:tcPr>
            <w:tcW w:w="44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C3BD96" w:themeFill="background2" w:themeFillShade="BF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年常州市高级职业技术学校教职工羽毛球比赛积分表（女团）</w:t>
      </w:r>
    </w:p>
    <w:p/>
    <w:tbl>
      <w:tblPr>
        <w:tblStyle w:val="18"/>
        <w:tblW w:w="47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313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0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代表队</w:t>
            </w:r>
          </w:p>
        </w:tc>
        <w:tc>
          <w:tcPr>
            <w:tcW w:w="45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本科</w:t>
            </w: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建筑</w:t>
            </w: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汽车</w:t>
            </w: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电气</w:t>
            </w: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机械</w:t>
            </w: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信息</w:t>
            </w: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经贸</w:t>
            </w: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行政</w:t>
            </w:r>
          </w:p>
        </w:tc>
        <w:tc>
          <w:tcPr>
            <w:tcW w:w="488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积分</w:t>
            </w:r>
          </w:p>
        </w:tc>
        <w:tc>
          <w:tcPr>
            <w:tcW w:w="492" w:type="pct"/>
            <w:tcBorders>
              <w:left w:val="single" w:color="auto" w:sz="4" w:space="0"/>
              <w:right w:val="single" w:color="auto" w:sz="4" w:space="0"/>
              <w:tl2br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0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本科</w:t>
            </w:r>
          </w:p>
        </w:tc>
        <w:tc>
          <w:tcPr>
            <w:tcW w:w="451" w:type="pct"/>
            <w:shd w:val="clear" w:color="auto" w:fill="C3BD96" w:themeFill="background2" w:themeFillShade="BF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88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9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0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建筑</w:t>
            </w: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C3BD96" w:themeFill="background2" w:themeFillShade="BF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88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9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0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汽车</w:t>
            </w: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C3BD96" w:themeFill="background2" w:themeFillShade="BF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88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9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0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电气</w:t>
            </w: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C3BD96" w:themeFill="background2" w:themeFillShade="BF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88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9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0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机械</w:t>
            </w: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C3BD96" w:themeFill="background2" w:themeFillShade="BF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88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9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0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信息</w:t>
            </w: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C3BD96" w:themeFill="background2" w:themeFillShade="BF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88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9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0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经贸</w:t>
            </w: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C3BD96" w:themeFill="background2" w:themeFillShade="BF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88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9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0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行政</w:t>
            </w: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C3BD96" w:themeFill="background2" w:themeFillShade="BF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88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49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6F7AAC"/>
    <w:multiLevelType w:val="multilevel"/>
    <w:tmpl w:val="0E6F7AAC"/>
    <w:lvl w:ilvl="0" w:tentative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75"/>
        </w:tabs>
        <w:ind w:left="127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95"/>
        </w:tabs>
        <w:ind w:left="169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15"/>
        </w:tabs>
        <w:ind w:left="211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35"/>
        </w:tabs>
        <w:ind w:left="253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55"/>
        </w:tabs>
        <w:ind w:left="295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75"/>
        </w:tabs>
        <w:ind w:left="337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95"/>
        </w:tabs>
        <w:ind w:left="379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4MTMzOTEzZjVjZTU0NjI0NTYzMDBmYjI0OWFlYmMifQ=="/>
  </w:docVars>
  <w:rsids>
    <w:rsidRoot w:val="007A719B"/>
    <w:rsid w:val="000318E5"/>
    <w:rsid w:val="00041D36"/>
    <w:rsid w:val="0009697D"/>
    <w:rsid w:val="000C3117"/>
    <w:rsid w:val="000F576A"/>
    <w:rsid w:val="001523A7"/>
    <w:rsid w:val="001607DA"/>
    <w:rsid w:val="001620CD"/>
    <w:rsid w:val="00162C22"/>
    <w:rsid w:val="00186E36"/>
    <w:rsid w:val="00186F52"/>
    <w:rsid w:val="001A349D"/>
    <w:rsid w:val="001C5AF7"/>
    <w:rsid w:val="00206BFD"/>
    <w:rsid w:val="00215078"/>
    <w:rsid w:val="0025392A"/>
    <w:rsid w:val="00290761"/>
    <w:rsid w:val="002A4B27"/>
    <w:rsid w:val="002D30A7"/>
    <w:rsid w:val="002D56ED"/>
    <w:rsid w:val="002E03E1"/>
    <w:rsid w:val="003042DB"/>
    <w:rsid w:val="00304D1B"/>
    <w:rsid w:val="003924D9"/>
    <w:rsid w:val="003A4833"/>
    <w:rsid w:val="003B25A5"/>
    <w:rsid w:val="003D6587"/>
    <w:rsid w:val="003E3C23"/>
    <w:rsid w:val="00401CAA"/>
    <w:rsid w:val="00411DD0"/>
    <w:rsid w:val="00470124"/>
    <w:rsid w:val="00481F30"/>
    <w:rsid w:val="00491348"/>
    <w:rsid w:val="00497AD8"/>
    <w:rsid w:val="004C1C7C"/>
    <w:rsid w:val="0053241B"/>
    <w:rsid w:val="00543E51"/>
    <w:rsid w:val="005D33B0"/>
    <w:rsid w:val="005D4A9E"/>
    <w:rsid w:val="005F55DA"/>
    <w:rsid w:val="0061387E"/>
    <w:rsid w:val="00641B7A"/>
    <w:rsid w:val="00662907"/>
    <w:rsid w:val="00675206"/>
    <w:rsid w:val="00676CE1"/>
    <w:rsid w:val="006D1662"/>
    <w:rsid w:val="006F5DDC"/>
    <w:rsid w:val="00715C6E"/>
    <w:rsid w:val="00735DCC"/>
    <w:rsid w:val="007450F0"/>
    <w:rsid w:val="007A719B"/>
    <w:rsid w:val="008623BC"/>
    <w:rsid w:val="00864091"/>
    <w:rsid w:val="008D7598"/>
    <w:rsid w:val="00940784"/>
    <w:rsid w:val="00944F3B"/>
    <w:rsid w:val="00945875"/>
    <w:rsid w:val="009E5AC8"/>
    <w:rsid w:val="00A07159"/>
    <w:rsid w:val="00A176BF"/>
    <w:rsid w:val="00A726F2"/>
    <w:rsid w:val="00AB76C8"/>
    <w:rsid w:val="00AB7C91"/>
    <w:rsid w:val="00AC6285"/>
    <w:rsid w:val="00AF6055"/>
    <w:rsid w:val="00B02874"/>
    <w:rsid w:val="00B505BF"/>
    <w:rsid w:val="00BA65B2"/>
    <w:rsid w:val="00C92D0C"/>
    <w:rsid w:val="00C96A0B"/>
    <w:rsid w:val="00CA2EAF"/>
    <w:rsid w:val="00CB309B"/>
    <w:rsid w:val="00CD59A6"/>
    <w:rsid w:val="00CE683C"/>
    <w:rsid w:val="00D80C60"/>
    <w:rsid w:val="00D81663"/>
    <w:rsid w:val="00D870A8"/>
    <w:rsid w:val="00DC1CB5"/>
    <w:rsid w:val="00DF2C00"/>
    <w:rsid w:val="00E8707B"/>
    <w:rsid w:val="00E91803"/>
    <w:rsid w:val="00EA0C19"/>
    <w:rsid w:val="00EA2DAC"/>
    <w:rsid w:val="00F710AB"/>
    <w:rsid w:val="00FB3D58"/>
    <w:rsid w:val="00FB5BB5"/>
    <w:rsid w:val="00FC1002"/>
    <w:rsid w:val="00FD3BC7"/>
    <w:rsid w:val="00FD6360"/>
    <w:rsid w:val="00FE2278"/>
    <w:rsid w:val="1AF11C54"/>
    <w:rsid w:val="41572310"/>
    <w:rsid w:val="4D4B4B11"/>
    <w:rsid w:val="63776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table" w:customStyle="1" w:styleId="13">
    <w:name w:val="网格型1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日期 Char"/>
    <w:basedOn w:val="8"/>
    <w:link w:val="2"/>
    <w:autoRedefine/>
    <w:semiHidden/>
    <w:qFormat/>
    <w:uiPriority w:val="99"/>
  </w:style>
  <w:style w:type="table" w:customStyle="1" w:styleId="15">
    <w:name w:val="网格型2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网格型3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网格型4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网格型5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网格型6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7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8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9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网格型10"/>
    <w:basedOn w:val="6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11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12"/>
    <w:basedOn w:val="6"/>
    <w:autoRedefine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A9928-4578-48D6-8228-C1C048AC6F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Concise</Company>
  <Pages>20</Pages>
  <Words>1040</Words>
  <Characters>5931</Characters>
  <Lines>49</Lines>
  <Paragraphs>13</Paragraphs>
  <TotalTime>11</TotalTime>
  <ScaleCrop>false</ScaleCrop>
  <LinksUpToDate>false</LinksUpToDate>
  <CharactersWithSpaces>6958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2019-11-25T03:27:00Z</dcterms:created>
  <dc:creator>Concise</dc:creator>
  <cp:lastModifiedBy>Administrator</cp:lastModifiedBy>
  <cp:lastPrinted>2022-02-17T06:47:00Z</cp:lastPrinted>
  <dcterms:modified xsi:type="dcterms:W3CDTF">2024-04-19T00:23:03Z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108E5866A91D4C33B8ABEB4B09AEB16D_12</vt:lpwstr>
  </property>
</Properties>
</file>